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4E2887" w:rsidRDefault="00AB5916" w:rsidP="00AB5916">
      <w:pPr>
        <w:autoSpaceDE w:val="0"/>
        <w:autoSpaceDN w:val="0"/>
        <w:adjustRightInd w:val="0"/>
        <w:spacing w:after="0" w:line="240" w:lineRule="auto"/>
        <w:rPr>
          <w:rFonts w:ascii="Arial" w:hAnsi="Arial" w:cs="Arial"/>
          <w:b/>
          <w:bCs/>
          <w:color w:val="404040"/>
          <w:sz w:val="20"/>
          <w:szCs w:val="20"/>
          <w:u w:val="single"/>
        </w:rPr>
      </w:pPr>
    </w:p>
    <w:p w:rsidR="00AB5916" w:rsidRPr="004E2887" w:rsidRDefault="00BA21B4" w:rsidP="00AB5916">
      <w:pPr>
        <w:autoSpaceDE w:val="0"/>
        <w:autoSpaceDN w:val="0"/>
        <w:adjustRightInd w:val="0"/>
        <w:spacing w:after="0" w:line="240" w:lineRule="auto"/>
        <w:rPr>
          <w:rFonts w:ascii="Arial" w:hAnsi="Arial" w:cs="Arial"/>
          <w:b/>
          <w:bCs/>
          <w:color w:val="404040"/>
          <w:sz w:val="20"/>
          <w:szCs w:val="20"/>
        </w:rPr>
      </w:pPr>
      <w:r w:rsidRPr="004E2887">
        <w:rPr>
          <w:rFonts w:ascii="Arial" w:hAnsi="Arial" w:cs="Arial"/>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Pr="004E2887"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4E2887" w:rsidRDefault="003E7CE6" w:rsidP="00AB5916">
      <w:pPr>
        <w:autoSpaceDE w:val="0"/>
        <w:autoSpaceDN w:val="0"/>
        <w:adjustRightInd w:val="0"/>
        <w:spacing w:after="0" w:line="240" w:lineRule="auto"/>
        <w:rPr>
          <w:rFonts w:ascii="Arial" w:hAnsi="Arial" w:cs="Arial"/>
          <w:bCs/>
          <w:color w:val="404040"/>
          <w:sz w:val="24"/>
          <w:szCs w:val="24"/>
        </w:rPr>
      </w:pPr>
      <w:r w:rsidRPr="004E2887">
        <w:rPr>
          <w:rFonts w:ascii="Arial" w:hAnsi="Arial" w:cs="Arial"/>
          <w:b/>
          <w:bCs/>
          <w:color w:val="404040"/>
          <w:sz w:val="24"/>
          <w:szCs w:val="24"/>
        </w:rPr>
        <w:t>Nombre</w:t>
      </w:r>
      <w:r w:rsidR="005B423C">
        <w:rPr>
          <w:rFonts w:ascii="Arial" w:hAnsi="Arial" w:cs="Arial"/>
          <w:b/>
          <w:bCs/>
          <w:color w:val="404040"/>
          <w:sz w:val="24"/>
          <w:szCs w:val="24"/>
        </w:rPr>
        <w:t xml:space="preserve"> </w:t>
      </w:r>
      <w:r w:rsidR="0007208F" w:rsidRPr="004E2887">
        <w:rPr>
          <w:rFonts w:ascii="Arial" w:hAnsi="Arial" w:cs="Arial"/>
          <w:bCs/>
          <w:color w:val="404040"/>
          <w:sz w:val="24"/>
          <w:szCs w:val="24"/>
        </w:rPr>
        <w:t>Fabian Alfonso Hernandez Salazar</w:t>
      </w:r>
    </w:p>
    <w:p w:rsidR="00AB5916" w:rsidRPr="004E2887" w:rsidRDefault="00AB5916" w:rsidP="00AB5916">
      <w:pPr>
        <w:autoSpaceDE w:val="0"/>
        <w:autoSpaceDN w:val="0"/>
        <w:adjustRightInd w:val="0"/>
        <w:spacing w:after="0" w:line="240" w:lineRule="auto"/>
        <w:rPr>
          <w:rFonts w:ascii="Arial" w:hAnsi="Arial" w:cs="Arial"/>
          <w:color w:val="404040"/>
          <w:sz w:val="24"/>
          <w:szCs w:val="24"/>
        </w:rPr>
      </w:pPr>
      <w:r w:rsidRPr="004E2887">
        <w:rPr>
          <w:rFonts w:ascii="Arial" w:hAnsi="Arial" w:cs="Arial"/>
          <w:b/>
          <w:bCs/>
          <w:color w:val="404040"/>
          <w:sz w:val="24"/>
          <w:szCs w:val="24"/>
        </w:rPr>
        <w:t xml:space="preserve">Grado de Escolaridad </w:t>
      </w:r>
      <w:r w:rsidR="0007208F" w:rsidRPr="004E2887">
        <w:rPr>
          <w:rFonts w:ascii="Arial" w:hAnsi="Arial" w:cs="Arial"/>
          <w:bCs/>
          <w:color w:val="404040"/>
          <w:sz w:val="24"/>
          <w:szCs w:val="24"/>
        </w:rPr>
        <w:t>Lic. en Derecho.</w:t>
      </w:r>
    </w:p>
    <w:p w:rsidR="00AB5916" w:rsidRPr="005B423C" w:rsidRDefault="00AB5916" w:rsidP="00AB5916">
      <w:pPr>
        <w:autoSpaceDE w:val="0"/>
        <w:autoSpaceDN w:val="0"/>
        <w:adjustRightInd w:val="0"/>
        <w:spacing w:after="0" w:line="240" w:lineRule="auto"/>
        <w:rPr>
          <w:rFonts w:ascii="Arial" w:hAnsi="Arial" w:cs="Arial"/>
          <w:bCs/>
          <w:color w:val="404040"/>
          <w:sz w:val="24"/>
          <w:szCs w:val="24"/>
        </w:rPr>
      </w:pPr>
      <w:r w:rsidRPr="004E2887">
        <w:rPr>
          <w:rFonts w:ascii="Arial" w:hAnsi="Arial" w:cs="Arial"/>
          <w:b/>
          <w:bCs/>
          <w:color w:val="404040"/>
          <w:sz w:val="24"/>
          <w:szCs w:val="24"/>
        </w:rPr>
        <w:t xml:space="preserve">Cédula Profesional </w:t>
      </w:r>
      <w:r w:rsidR="006715DC" w:rsidRPr="005B423C">
        <w:rPr>
          <w:rFonts w:ascii="Arial" w:hAnsi="Arial" w:cs="Arial"/>
          <w:bCs/>
          <w:color w:val="404040"/>
          <w:sz w:val="24"/>
          <w:szCs w:val="24"/>
        </w:rPr>
        <w:t>4060731</w:t>
      </w:r>
    </w:p>
    <w:p w:rsidR="00AB5916" w:rsidRPr="004E2887" w:rsidRDefault="00AB5916" w:rsidP="00AB5916">
      <w:pPr>
        <w:autoSpaceDE w:val="0"/>
        <w:autoSpaceDN w:val="0"/>
        <w:adjustRightInd w:val="0"/>
        <w:spacing w:after="0" w:line="240" w:lineRule="auto"/>
        <w:rPr>
          <w:rFonts w:ascii="Arial" w:hAnsi="Arial" w:cs="Arial"/>
          <w:color w:val="404040"/>
          <w:sz w:val="24"/>
          <w:szCs w:val="24"/>
        </w:rPr>
      </w:pPr>
      <w:r w:rsidRPr="004E2887">
        <w:rPr>
          <w:rFonts w:ascii="Arial" w:hAnsi="Arial" w:cs="Arial"/>
          <w:b/>
          <w:bCs/>
          <w:color w:val="404040"/>
          <w:sz w:val="24"/>
          <w:szCs w:val="24"/>
        </w:rPr>
        <w:t xml:space="preserve">Teléfono de Oficina </w:t>
      </w:r>
      <w:r w:rsidR="0007208F" w:rsidRPr="004E2887">
        <w:rPr>
          <w:rFonts w:ascii="Arial" w:hAnsi="Arial" w:cs="Arial"/>
          <w:color w:val="404040"/>
          <w:sz w:val="24"/>
          <w:szCs w:val="24"/>
        </w:rPr>
        <w:t>9241064499</w:t>
      </w:r>
    </w:p>
    <w:p w:rsidR="00AB5916" w:rsidRPr="005B423C" w:rsidRDefault="00AB5916" w:rsidP="00BB2BF2">
      <w:pPr>
        <w:autoSpaceDE w:val="0"/>
        <w:autoSpaceDN w:val="0"/>
        <w:adjustRightInd w:val="0"/>
        <w:spacing w:after="0" w:line="240" w:lineRule="auto"/>
        <w:rPr>
          <w:rFonts w:ascii="Arial" w:hAnsi="Arial" w:cs="Arial"/>
          <w:color w:val="404040"/>
          <w:sz w:val="24"/>
          <w:szCs w:val="24"/>
        </w:rPr>
      </w:pPr>
      <w:r w:rsidRPr="004E2887">
        <w:rPr>
          <w:rFonts w:ascii="Arial" w:hAnsi="Arial" w:cs="Arial"/>
          <w:b/>
          <w:bCs/>
          <w:color w:val="404040"/>
          <w:sz w:val="24"/>
          <w:szCs w:val="24"/>
        </w:rPr>
        <w:t xml:space="preserve">Correo </w:t>
      </w:r>
      <w:r w:rsidR="00B55469" w:rsidRPr="004E2887">
        <w:rPr>
          <w:rFonts w:ascii="Arial" w:hAnsi="Arial" w:cs="Arial"/>
          <w:b/>
          <w:bCs/>
          <w:color w:val="404040"/>
          <w:sz w:val="24"/>
          <w:szCs w:val="24"/>
        </w:rPr>
        <w:t xml:space="preserve">Electrónico </w:t>
      </w:r>
      <w:r w:rsidR="0007208F" w:rsidRPr="005B423C">
        <w:rPr>
          <w:rFonts w:ascii="Arial" w:hAnsi="Arial" w:cs="Arial"/>
          <w:color w:val="404040"/>
          <w:sz w:val="24"/>
          <w:szCs w:val="24"/>
        </w:rPr>
        <w:t>migrantesacayucan@fiscaliaveracruz.gob.mx</w:t>
      </w:r>
    </w:p>
    <w:p w:rsidR="00BB2BF2" w:rsidRPr="004E2887" w:rsidRDefault="00BB2BF2" w:rsidP="00BB2BF2">
      <w:pPr>
        <w:autoSpaceDE w:val="0"/>
        <w:autoSpaceDN w:val="0"/>
        <w:adjustRightInd w:val="0"/>
        <w:spacing w:after="0" w:line="240" w:lineRule="auto"/>
        <w:rPr>
          <w:rFonts w:ascii="Arial" w:hAnsi="Arial" w:cs="Arial"/>
          <w:b/>
          <w:bCs/>
          <w:color w:val="FFFFFF"/>
          <w:sz w:val="24"/>
          <w:szCs w:val="24"/>
        </w:rPr>
      </w:pPr>
    </w:p>
    <w:p w:rsidR="00BB2BF2" w:rsidRPr="004E2887" w:rsidRDefault="00B55469" w:rsidP="00BB2BF2">
      <w:pPr>
        <w:autoSpaceDE w:val="0"/>
        <w:autoSpaceDN w:val="0"/>
        <w:adjustRightInd w:val="0"/>
        <w:spacing w:after="0" w:line="240" w:lineRule="auto"/>
        <w:rPr>
          <w:rFonts w:ascii="Arial" w:hAnsi="Arial" w:cs="Arial"/>
          <w:b/>
          <w:bCs/>
          <w:color w:val="FFFFFF"/>
          <w:sz w:val="24"/>
          <w:szCs w:val="24"/>
        </w:rPr>
      </w:pPr>
      <w:r w:rsidRPr="004E2887">
        <w:rPr>
          <w:rFonts w:ascii="Arial" w:hAnsi="Arial" w:cs="Arial"/>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4E2887">
        <w:rPr>
          <w:rFonts w:ascii="Arial" w:hAnsi="Arial" w:cs="Arial"/>
          <w:b/>
          <w:bCs/>
          <w:color w:val="FFFFFF"/>
          <w:sz w:val="24"/>
          <w:szCs w:val="24"/>
        </w:rPr>
        <w:t>Formación Académica</w:t>
      </w:r>
    </w:p>
    <w:p w:rsidR="00B55469" w:rsidRPr="004E2887" w:rsidRDefault="00B55469" w:rsidP="00BB2BF2">
      <w:pPr>
        <w:autoSpaceDE w:val="0"/>
        <w:autoSpaceDN w:val="0"/>
        <w:adjustRightInd w:val="0"/>
        <w:spacing w:after="0" w:line="240" w:lineRule="auto"/>
        <w:rPr>
          <w:rFonts w:ascii="Arial" w:hAnsi="Arial" w:cs="Arial"/>
          <w:b/>
          <w:bCs/>
          <w:color w:val="FFFFFF"/>
          <w:sz w:val="24"/>
          <w:szCs w:val="24"/>
        </w:rPr>
      </w:pPr>
    </w:p>
    <w:p w:rsidR="002F5693" w:rsidRPr="004E2887" w:rsidRDefault="002F5693" w:rsidP="00BB2BF2">
      <w:pPr>
        <w:autoSpaceDE w:val="0"/>
        <w:autoSpaceDN w:val="0"/>
        <w:adjustRightInd w:val="0"/>
        <w:spacing w:after="0" w:line="240" w:lineRule="auto"/>
        <w:rPr>
          <w:rFonts w:ascii="Arial" w:hAnsi="Arial" w:cs="Arial"/>
          <w:b/>
          <w:color w:val="404040"/>
          <w:sz w:val="24"/>
          <w:szCs w:val="24"/>
        </w:rPr>
      </w:pPr>
      <w:r w:rsidRPr="004E2887">
        <w:rPr>
          <w:rFonts w:ascii="Arial" w:hAnsi="Arial" w:cs="Arial"/>
          <w:b/>
          <w:color w:val="404040"/>
          <w:sz w:val="24"/>
          <w:szCs w:val="24"/>
        </w:rPr>
        <w:t>Año 1982-1988</w:t>
      </w:r>
    </w:p>
    <w:p w:rsidR="002F5693" w:rsidRPr="004E2887" w:rsidRDefault="002F5693"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color w:val="404040"/>
          <w:sz w:val="24"/>
          <w:szCs w:val="24"/>
        </w:rPr>
        <w:t xml:space="preserve">Escuela Primaria Tomasa Valdez Viuda de Alemán. </w:t>
      </w:r>
    </w:p>
    <w:p w:rsidR="002F5693" w:rsidRPr="004E2887" w:rsidRDefault="002F5693"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color w:val="404040"/>
          <w:sz w:val="24"/>
          <w:szCs w:val="24"/>
        </w:rPr>
        <w:t>clave 30DPR19160. Coatzacoalcos, Ver.</w:t>
      </w:r>
    </w:p>
    <w:p w:rsidR="002F5693" w:rsidRPr="004E2887" w:rsidRDefault="002F5693" w:rsidP="00BB2BF2">
      <w:pPr>
        <w:autoSpaceDE w:val="0"/>
        <w:autoSpaceDN w:val="0"/>
        <w:adjustRightInd w:val="0"/>
        <w:spacing w:after="0" w:line="240" w:lineRule="auto"/>
        <w:rPr>
          <w:rFonts w:ascii="Arial" w:hAnsi="Arial" w:cs="Arial"/>
          <w:b/>
          <w:color w:val="404040"/>
          <w:sz w:val="24"/>
          <w:szCs w:val="24"/>
        </w:rPr>
      </w:pPr>
      <w:r w:rsidRPr="004E2887">
        <w:rPr>
          <w:rFonts w:ascii="Arial" w:hAnsi="Arial" w:cs="Arial"/>
          <w:b/>
          <w:color w:val="404040"/>
          <w:sz w:val="24"/>
          <w:szCs w:val="24"/>
        </w:rPr>
        <w:t xml:space="preserve">Año 1988-1991 </w:t>
      </w:r>
    </w:p>
    <w:p w:rsidR="002F5693" w:rsidRPr="004E2887" w:rsidRDefault="002F5693"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color w:val="404040"/>
          <w:sz w:val="24"/>
          <w:szCs w:val="24"/>
        </w:rPr>
        <w:t>Escuela Secundaria Federal No. 2. Clave 30DES0061Y. Coatzacoalcos, Veracruz.</w:t>
      </w:r>
    </w:p>
    <w:p w:rsidR="002F5693" w:rsidRPr="004E2887" w:rsidRDefault="002F5693" w:rsidP="00BB2BF2">
      <w:pPr>
        <w:autoSpaceDE w:val="0"/>
        <w:autoSpaceDN w:val="0"/>
        <w:adjustRightInd w:val="0"/>
        <w:spacing w:after="0" w:line="240" w:lineRule="auto"/>
        <w:rPr>
          <w:rFonts w:ascii="Arial" w:hAnsi="Arial" w:cs="Arial"/>
          <w:b/>
          <w:color w:val="404040"/>
          <w:sz w:val="24"/>
          <w:szCs w:val="24"/>
        </w:rPr>
      </w:pPr>
      <w:r w:rsidRPr="004E2887">
        <w:rPr>
          <w:rFonts w:ascii="Arial" w:hAnsi="Arial" w:cs="Arial"/>
          <w:b/>
          <w:color w:val="404040"/>
          <w:sz w:val="24"/>
          <w:szCs w:val="24"/>
        </w:rPr>
        <w:t>Año 1991-1993</w:t>
      </w:r>
    </w:p>
    <w:p w:rsidR="002F5693" w:rsidRPr="004E2887" w:rsidRDefault="002F5693"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color w:val="404040"/>
          <w:sz w:val="24"/>
          <w:szCs w:val="24"/>
        </w:rPr>
        <w:t>Bachillerato “Luis Echeverría Alvarez”. Coatzacoalcos, Ver.</w:t>
      </w:r>
    </w:p>
    <w:p w:rsidR="002F5693" w:rsidRPr="004E2887" w:rsidRDefault="002F5693" w:rsidP="00BB2BF2">
      <w:pPr>
        <w:autoSpaceDE w:val="0"/>
        <w:autoSpaceDN w:val="0"/>
        <w:adjustRightInd w:val="0"/>
        <w:spacing w:after="0" w:line="240" w:lineRule="auto"/>
        <w:rPr>
          <w:rFonts w:ascii="Arial" w:hAnsi="Arial" w:cs="Arial"/>
          <w:b/>
          <w:color w:val="404040"/>
          <w:sz w:val="24"/>
          <w:szCs w:val="24"/>
        </w:rPr>
      </w:pPr>
      <w:r w:rsidRPr="004E2887">
        <w:rPr>
          <w:rFonts w:ascii="Arial" w:hAnsi="Arial" w:cs="Arial"/>
          <w:b/>
          <w:color w:val="404040"/>
          <w:sz w:val="24"/>
          <w:szCs w:val="24"/>
        </w:rPr>
        <w:t xml:space="preserve">Año 1993-1995 </w:t>
      </w:r>
    </w:p>
    <w:p w:rsidR="002F5693" w:rsidRPr="004E2887" w:rsidRDefault="002F5693"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sz w:val="24"/>
          <w:szCs w:val="24"/>
        </w:rPr>
        <w:t>Dirección General del Sistema Educativo Quintanarroense”. Clave: 23DEX0001L</w:t>
      </w:r>
    </w:p>
    <w:p w:rsidR="00BB2BF2" w:rsidRPr="004E2887" w:rsidRDefault="00BB2BF2" w:rsidP="00BB2BF2">
      <w:pPr>
        <w:autoSpaceDE w:val="0"/>
        <w:autoSpaceDN w:val="0"/>
        <w:adjustRightInd w:val="0"/>
        <w:spacing w:after="0" w:line="240" w:lineRule="auto"/>
        <w:rPr>
          <w:rFonts w:ascii="Arial" w:hAnsi="Arial" w:cs="Arial"/>
          <w:b/>
          <w:color w:val="FFFFFF"/>
          <w:sz w:val="24"/>
          <w:szCs w:val="24"/>
        </w:rPr>
      </w:pPr>
      <w:r w:rsidRPr="004E2887">
        <w:rPr>
          <w:rFonts w:ascii="Arial" w:hAnsi="Arial" w:cs="Arial"/>
          <w:b/>
          <w:color w:val="404040"/>
          <w:sz w:val="24"/>
          <w:szCs w:val="24"/>
        </w:rPr>
        <w:t>Año</w:t>
      </w:r>
      <w:r w:rsidR="0007208F" w:rsidRPr="004E2887">
        <w:rPr>
          <w:rFonts w:ascii="Arial" w:hAnsi="Arial" w:cs="Arial"/>
          <w:b/>
          <w:color w:val="404040"/>
          <w:sz w:val="24"/>
          <w:szCs w:val="24"/>
        </w:rPr>
        <w:t xml:space="preserve"> 1995-1999</w:t>
      </w:r>
    </w:p>
    <w:p w:rsidR="00BA21B4" w:rsidRPr="004E2887" w:rsidRDefault="0007208F"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color w:val="404040"/>
          <w:sz w:val="24"/>
          <w:szCs w:val="24"/>
        </w:rPr>
        <w:t>Universidad Veracruzana</w:t>
      </w:r>
    </w:p>
    <w:p w:rsidR="004E2887" w:rsidRPr="004E2887" w:rsidRDefault="004E2887" w:rsidP="00BB2BF2">
      <w:pPr>
        <w:autoSpaceDE w:val="0"/>
        <w:autoSpaceDN w:val="0"/>
        <w:adjustRightInd w:val="0"/>
        <w:spacing w:after="0" w:line="240" w:lineRule="auto"/>
        <w:rPr>
          <w:rFonts w:ascii="Arial" w:hAnsi="Arial" w:cs="Arial"/>
          <w:b/>
          <w:color w:val="404040"/>
          <w:sz w:val="24"/>
          <w:szCs w:val="24"/>
        </w:rPr>
      </w:pPr>
      <w:r w:rsidRPr="004E2887">
        <w:rPr>
          <w:rFonts w:ascii="Arial" w:hAnsi="Arial" w:cs="Arial"/>
          <w:b/>
          <w:color w:val="404040"/>
          <w:sz w:val="24"/>
          <w:szCs w:val="24"/>
        </w:rPr>
        <w:t>Año 2016-2019</w:t>
      </w:r>
    </w:p>
    <w:p w:rsidR="004E2887" w:rsidRPr="004E2887" w:rsidRDefault="004E2887" w:rsidP="00BB2BF2">
      <w:pPr>
        <w:autoSpaceDE w:val="0"/>
        <w:autoSpaceDN w:val="0"/>
        <w:adjustRightInd w:val="0"/>
        <w:spacing w:after="0" w:line="240" w:lineRule="auto"/>
        <w:rPr>
          <w:rFonts w:ascii="Arial" w:hAnsi="Arial" w:cs="Arial"/>
          <w:bCs/>
          <w:color w:val="404040"/>
          <w:sz w:val="24"/>
          <w:szCs w:val="24"/>
        </w:rPr>
      </w:pPr>
      <w:r w:rsidRPr="004E2887">
        <w:rPr>
          <w:rFonts w:ascii="Arial" w:hAnsi="Arial" w:cs="Arial"/>
          <w:bCs/>
          <w:color w:val="404040"/>
          <w:sz w:val="24"/>
          <w:szCs w:val="24"/>
        </w:rPr>
        <w:t>Universidad Instituto de Estudios Superiores Juan Bosco</w:t>
      </w:r>
    </w:p>
    <w:p w:rsidR="00BB2BF2" w:rsidRPr="004E2887" w:rsidRDefault="00BB2BF2" w:rsidP="00BB2BF2">
      <w:pPr>
        <w:autoSpaceDE w:val="0"/>
        <w:autoSpaceDN w:val="0"/>
        <w:adjustRightInd w:val="0"/>
        <w:spacing w:after="0" w:line="240" w:lineRule="auto"/>
        <w:rPr>
          <w:rFonts w:ascii="Arial" w:hAnsi="Arial" w:cs="Arial"/>
          <w:b/>
          <w:bCs/>
          <w:color w:val="FFFFFF"/>
          <w:sz w:val="24"/>
          <w:szCs w:val="24"/>
        </w:rPr>
      </w:pPr>
    </w:p>
    <w:p w:rsidR="00AB5916" w:rsidRPr="004E2887" w:rsidRDefault="00BB2BF2" w:rsidP="00AB5916">
      <w:pPr>
        <w:autoSpaceDE w:val="0"/>
        <w:autoSpaceDN w:val="0"/>
        <w:adjustRightInd w:val="0"/>
        <w:spacing w:after="0" w:line="240" w:lineRule="auto"/>
        <w:rPr>
          <w:rFonts w:ascii="Arial" w:hAnsi="Arial" w:cs="Arial"/>
          <w:b/>
          <w:bCs/>
          <w:color w:val="FFFFFF"/>
          <w:sz w:val="24"/>
          <w:szCs w:val="24"/>
        </w:rPr>
      </w:pPr>
      <w:r w:rsidRPr="004E2887">
        <w:rPr>
          <w:rFonts w:ascii="Arial" w:hAnsi="Arial" w:cs="Arial"/>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4E2887">
        <w:rPr>
          <w:rFonts w:ascii="Arial" w:hAnsi="Arial" w:cs="Arial"/>
          <w:b/>
          <w:bCs/>
          <w:color w:val="FFFFFF"/>
          <w:sz w:val="24"/>
          <w:szCs w:val="24"/>
        </w:rPr>
        <w:t>Trayectoria Profesional</w:t>
      </w:r>
    </w:p>
    <w:p w:rsidR="00BB2BF2" w:rsidRPr="004E2887" w:rsidRDefault="00BB2BF2" w:rsidP="00BB2BF2">
      <w:pPr>
        <w:autoSpaceDE w:val="0"/>
        <w:autoSpaceDN w:val="0"/>
        <w:adjustRightInd w:val="0"/>
        <w:spacing w:after="0" w:line="240" w:lineRule="auto"/>
        <w:rPr>
          <w:rFonts w:ascii="Arial" w:hAnsi="Arial" w:cs="Arial"/>
          <w:b/>
          <w:color w:val="404040"/>
          <w:sz w:val="24"/>
          <w:szCs w:val="24"/>
        </w:rPr>
      </w:pPr>
    </w:p>
    <w:p w:rsidR="004E2887" w:rsidRPr="004E2887" w:rsidRDefault="004E2887" w:rsidP="004E2887">
      <w:pPr>
        <w:jc w:val="both"/>
        <w:rPr>
          <w:rFonts w:ascii="Arial" w:hAnsi="Arial" w:cs="Arial"/>
          <w:sz w:val="24"/>
          <w:szCs w:val="24"/>
        </w:rPr>
      </w:pPr>
      <w:r w:rsidRPr="004E2887">
        <w:rPr>
          <w:rFonts w:ascii="Arial" w:hAnsi="Arial" w:cs="Arial"/>
          <w:sz w:val="24"/>
          <w:szCs w:val="24"/>
        </w:rPr>
        <w:t>De 1999 al 2000</w:t>
      </w:r>
    </w:p>
    <w:p w:rsidR="004E2887" w:rsidRPr="004E2887" w:rsidRDefault="004E2887" w:rsidP="004E2887">
      <w:pPr>
        <w:jc w:val="both"/>
        <w:rPr>
          <w:rFonts w:ascii="Arial" w:hAnsi="Arial" w:cs="Arial"/>
          <w:sz w:val="24"/>
          <w:szCs w:val="24"/>
        </w:rPr>
      </w:pPr>
      <w:r w:rsidRPr="004E2887">
        <w:rPr>
          <w:rFonts w:ascii="Arial" w:hAnsi="Arial" w:cs="Arial"/>
          <w:sz w:val="24"/>
          <w:szCs w:val="24"/>
        </w:rPr>
        <w:t>AUXILIAR ADMINISTRATIVO, adscrito a la Agencia del Ministerio Público Investigadora  del fuero común de Jesús Carranza, Veracruz.- (En la Procuraduría General de Justicia del Estado de Veracruz).</w:t>
      </w:r>
    </w:p>
    <w:p w:rsidR="004E2887" w:rsidRPr="004E2887" w:rsidRDefault="004E2887" w:rsidP="004E2887">
      <w:pPr>
        <w:jc w:val="both"/>
        <w:rPr>
          <w:rFonts w:ascii="Arial" w:hAnsi="Arial" w:cs="Arial"/>
          <w:sz w:val="24"/>
          <w:szCs w:val="24"/>
        </w:rPr>
      </w:pPr>
      <w:r w:rsidRPr="004E2887">
        <w:rPr>
          <w:rFonts w:ascii="Arial" w:hAnsi="Arial" w:cs="Arial"/>
          <w:sz w:val="24"/>
          <w:szCs w:val="24"/>
        </w:rPr>
        <w:t xml:space="preserve">Del 2000 al 2015 </w:t>
      </w:r>
    </w:p>
    <w:p w:rsidR="004E2887" w:rsidRPr="004E2887" w:rsidRDefault="004E2887" w:rsidP="004E2887">
      <w:pPr>
        <w:jc w:val="both"/>
        <w:rPr>
          <w:rFonts w:ascii="Arial" w:hAnsi="Arial" w:cs="Arial"/>
          <w:sz w:val="24"/>
          <w:szCs w:val="24"/>
        </w:rPr>
      </w:pPr>
      <w:r w:rsidRPr="004E2887">
        <w:rPr>
          <w:rFonts w:ascii="Arial" w:hAnsi="Arial" w:cs="Arial"/>
          <w:sz w:val="24"/>
          <w:szCs w:val="24"/>
        </w:rPr>
        <w:t xml:space="preserve">OFICIAL SECRETARIO, Adscrito a las Agencias del Ministerio Público del fuero común de Minatitlán, Ver., Coatzacoalcos, Ver. y Jesús Carranza, Ver. (En la Procuraduría General de Justicia del </w:t>
      </w:r>
      <w:r w:rsidRPr="004E2887">
        <w:rPr>
          <w:rFonts w:ascii="Arial" w:hAnsi="Arial" w:cs="Arial"/>
          <w:sz w:val="24"/>
          <w:szCs w:val="24"/>
        </w:rPr>
        <w:lastRenderedPageBreak/>
        <w:t>Estado de Veracruz).</w:t>
      </w:r>
    </w:p>
    <w:p w:rsidR="004E2887" w:rsidRPr="004E2887" w:rsidRDefault="004E2887" w:rsidP="004E2887">
      <w:pPr>
        <w:jc w:val="both"/>
        <w:rPr>
          <w:rFonts w:ascii="Arial" w:hAnsi="Arial" w:cs="Arial"/>
          <w:sz w:val="24"/>
          <w:szCs w:val="24"/>
        </w:rPr>
      </w:pPr>
      <w:r w:rsidRPr="004E2887">
        <w:rPr>
          <w:rFonts w:ascii="Arial" w:hAnsi="Arial" w:cs="Arial"/>
          <w:sz w:val="24"/>
          <w:szCs w:val="24"/>
        </w:rPr>
        <w:t>De noviembre del 2015 a Marzo del 2017</w:t>
      </w:r>
    </w:p>
    <w:p w:rsidR="004E2887" w:rsidRPr="004E2887" w:rsidRDefault="004E2887" w:rsidP="004E2887">
      <w:pPr>
        <w:jc w:val="both"/>
        <w:rPr>
          <w:rFonts w:ascii="Arial" w:hAnsi="Arial" w:cs="Arial"/>
          <w:sz w:val="24"/>
          <w:szCs w:val="24"/>
        </w:rPr>
      </w:pPr>
      <w:r w:rsidRPr="004E2887">
        <w:rPr>
          <w:rFonts w:ascii="Arial" w:hAnsi="Arial" w:cs="Arial"/>
          <w:sz w:val="24"/>
          <w:szCs w:val="24"/>
        </w:rPr>
        <w:t>FISCAL SEGUNDO EN LA UNIDAD INTEGRAL DE PROC. DE JUSTICIA DEL XXI DISTRITO JUDICIAL en la Unidad Integral de Proc. de Justicia del XXI Distrito Judicial en Coatzacoalcos, Ver. (Fiscalía General del Estado).-</w:t>
      </w:r>
    </w:p>
    <w:p w:rsidR="004E2887" w:rsidRPr="004E2887" w:rsidRDefault="004E2887" w:rsidP="004E2887">
      <w:pPr>
        <w:jc w:val="both"/>
        <w:rPr>
          <w:rFonts w:ascii="Arial" w:hAnsi="Arial" w:cs="Arial"/>
          <w:sz w:val="24"/>
          <w:szCs w:val="24"/>
        </w:rPr>
      </w:pPr>
      <w:r w:rsidRPr="004E2887">
        <w:rPr>
          <w:rFonts w:ascii="Arial" w:hAnsi="Arial" w:cs="Arial"/>
          <w:sz w:val="24"/>
          <w:szCs w:val="24"/>
        </w:rPr>
        <w:t>Del 01 de julio del 2017 a septiembre del 2017</w:t>
      </w:r>
    </w:p>
    <w:p w:rsidR="004E2887" w:rsidRPr="004E2887" w:rsidRDefault="004E2887" w:rsidP="004E2887">
      <w:pPr>
        <w:jc w:val="both"/>
        <w:rPr>
          <w:rFonts w:ascii="Arial" w:hAnsi="Arial" w:cs="Arial"/>
          <w:sz w:val="24"/>
          <w:szCs w:val="24"/>
        </w:rPr>
      </w:pPr>
      <w:r w:rsidRPr="004E2887">
        <w:rPr>
          <w:rFonts w:ascii="Arial" w:hAnsi="Arial" w:cs="Arial"/>
          <w:sz w:val="24"/>
          <w:szCs w:val="24"/>
        </w:rPr>
        <w:t>FISCAL SEGUNDO EN LA SUBUNIDAD INTEGRAL DE PROCURACION DE JUSTICIA DE JESUS CARRANZA, VER. DISTRITO XX.</w:t>
      </w:r>
    </w:p>
    <w:p w:rsidR="004E2887" w:rsidRPr="004E2887" w:rsidRDefault="004E2887" w:rsidP="004E2887">
      <w:pPr>
        <w:jc w:val="both"/>
        <w:rPr>
          <w:rFonts w:ascii="Arial" w:hAnsi="Arial" w:cs="Arial"/>
          <w:sz w:val="24"/>
          <w:szCs w:val="24"/>
        </w:rPr>
      </w:pPr>
      <w:r w:rsidRPr="004E2887">
        <w:rPr>
          <w:rFonts w:ascii="Arial" w:hAnsi="Arial" w:cs="Arial"/>
          <w:sz w:val="24"/>
          <w:szCs w:val="24"/>
        </w:rPr>
        <w:t>Del 01 de septiembre del 2017 a marzo del 2018</w:t>
      </w:r>
    </w:p>
    <w:p w:rsidR="004E2887" w:rsidRPr="004E2887" w:rsidRDefault="004E2887" w:rsidP="004E2887">
      <w:pPr>
        <w:jc w:val="both"/>
        <w:rPr>
          <w:rFonts w:ascii="Arial" w:hAnsi="Arial" w:cs="Arial"/>
          <w:sz w:val="24"/>
          <w:szCs w:val="24"/>
        </w:rPr>
      </w:pPr>
      <w:r w:rsidRPr="004E2887">
        <w:rPr>
          <w:rFonts w:ascii="Arial" w:hAnsi="Arial" w:cs="Arial"/>
          <w:sz w:val="24"/>
          <w:szCs w:val="24"/>
        </w:rPr>
        <w:t>FISCAL TERCERO EN LA SUBUNIDAD INTEGRAL DE PROC. DE JUSTICIA DISTRITO XXI DE MINATITLÁN, VER.</w:t>
      </w:r>
    </w:p>
    <w:p w:rsidR="004E2887" w:rsidRPr="004E2887" w:rsidRDefault="004E2887" w:rsidP="004E2887">
      <w:pPr>
        <w:jc w:val="both"/>
        <w:rPr>
          <w:rFonts w:ascii="Arial" w:hAnsi="Arial" w:cs="Arial"/>
          <w:sz w:val="24"/>
          <w:szCs w:val="24"/>
        </w:rPr>
      </w:pPr>
      <w:r w:rsidRPr="004E2887">
        <w:rPr>
          <w:rFonts w:ascii="Arial" w:hAnsi="Arial" w:cs="Arial"/>
          <w:sz w:val="24"/>
          <w:szCs w:val="24"/>
        </w:rPr>
        <w:t>De marzo del 2018 a la fecha actual.</w:t>
      </w:r>
    </w:p>
    <w:p w:rsidR="004E2887" w:rsidRPr="004E2887" w:rsidRDefault="004E2887" w:rsidP="004E2887">
      <w:pPr>
        <w:jc w:val="both"/>
        <w:rPr>
          <w:rFonts w:ascii="Arial" w:hAnsi="Arial" w:cs="Arial"/>
          <w:sz w:val="24"/>
          <w:szCs w:val="24"/>
        </w:rPr>
      </w:pPr>
      <w:r w:rsidRPr="004E2887">
        <w:rPr>
          <w:rFonts w:ascii="Arial" w:hAnsi="Arial" w:cs="Arial"/>
          <w:sz w:val="24"/>
          <w:szCs w:val="24"/>
        </w:rPr>
        <w:t>FISCAL ESPECIALIZADO EN ATENCION A MIGRANTES CON SEDE EN ACAYUCAN, VER.</w:t>
      </w:r>
    </w:p>
    <w:p w:rsidR="00AB5916" w:rsidRPr="004E2887" w:rsidRDefault="00BA21B4" w:rsidP="00AB5916">
      <w:pPr>
        <w:autoSpaceDE w:val="0"/>
        <w:autoSpaceDN w:val="0"/>
        <w:adjustRightInd w:val="0"/>
        <w:spacing w:after="0" w:line="240" w:lineRule="auto"/>
        <w:rPr>
          <w:rFonts w:ascii="Arial" w:hAnsi="Arial" w:cs="Arial"/>
          <w:b/>
          <w:bCs/>
          <w:color w:val="FFFFFF"/>
          <w:sz w:val="24"/>
          <w:szCs w:val="24"/>
        </w:rPr>
      </w:pPr>
      <w:r w:rsidRPr="004E2887">
        <w:rPr>
          <w:rFonts w:ascii="Arial" w:hAnsi="Arial" w:cs="Arial"/>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4E2887">
        <w:rPr>
          <w:rFonts w:ascii="Arial" w:hAnsi="Arial" w:cs="Arial"/>
          <w:b/>
          <w:bCs/>
          <w:color w:val="FFFFFF"/>
          <w:sz w:val="24"/>
          <w:szCs w:val="24"/>
        </w:rPr>
        <w:t xml:space="preserve"> Conocimiento</w:t>
      </w:r>
    </w:p>
    <w:p w:rsidR="00BB2BF2" w:rsidRPr="004E2887" w:rsidRDefault="00BB2BF2" w:rsidP="00AB5916">
      <w:pPr>
        <w:rPr>
          <w:rFonts w:ascii="Arial" w:hAnsi="Arial" w:cs="Arial"/>
          <w:color w:val="404040"/>
          <w:sz w:val="24"/>
          <w:szCs w:val="24"/>
        </w:rPr>
      </w:pPr>
    </w:p>
    <w:p w:rsidR="006B643A" w:rsidRPr="004E2887" w:rsidRDefault="002F5693" w:rsidP="002F5693">
      <w:pPr>
        <w:rPr>
          <w:rFonts w:ascii="Arial" w:hAnsi="Arial" w:cs="Arial"/>
          <w:sz w:val="24"/>
          <w:szCs w:val="24"/>
        </w:rPr>
      </w:pPr>
      <w:r w:rsidRPr="004E2887">
        <w:rPr>
          <w:rFonts w:ascii="Arial" w:hAnsi="Arial" w:cs="Arial"/>
          <w:color w:val="404040"/>
          <w:sz w:val="24"/>
          <w:szCs w:val="24"/>
        </w:rPr>
        <w:t>DERECHO PENAL, DERECHO CIVIL, DERECHO MIGRATORIO, DERECHO PROCESAL PENAL, DERECHO CONSTITUCIONAL</w:t>
      </w:r>
      <w:r w:rsidR="004E2887">
        <w:rPr>
          <w:rFonts w:ascii="Arial" w:hAnsi="Arial" w:cs="Arial"/>
          <w:color w:val="404040"/>
          <w:sz w:val="24"/>
          <w:szCs w:val="24"/>
        </w:rPr>
        <w:t xml:space="preserve"> y AMPARO.</w:t>
      </w:r>
    </w:p>
    <w:sectPr w:rsidR="006B643A" w:rsidRPr="004E2887"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A7" w:rsidRDefault="00BA2DA7" w:rsidP="00AB5916">
      <w:pPr>
        <w:spacing w:after="0" w:line="240" w:lineRule="auto"/>
      </w:pPr>
      <w:r>
        <w:separator/>
      </w:r>
    </w:p>
  </w:endnote>
  <w:endnote w:type="continuationSeparator" w:id="1">
    <w:p w:rsidR="00BA2DA7" w:rsidRDefault="00BA2DA7"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A7" w:rsidRDefault="00BA2DA7" w:rsidP="00AB5916">
      <w:pPr>
        <w:spacing w:after="0" w:line="240" w:lineRule="auto"/>
      </w:pPr>
      <w:r>
        <w:separator/>
      </w:r>
    </w:p>
  </w:footnote>
  <w:footnote w:type="continuationSeparator" w:id="1">
    <w:p w:rsidR="00BA2DA7" w:rsidRDefault="00BA2DA7"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35E4E"/>
    <w:rsid w:val="0005169D"/>
    <w:rsid w:val="0007208F"/>
    <w:rsid w:val="00076A27"/>
    <w:rsid w:val="000D5363"/>
    <w:rsid w:val="000E2580"/>
    <w:rsid w:val="00196774"/>
    <w:rsid w:val="00247088"/>
    <w:rsid w:val="002F5693"/>
    <w:rsid w:val="00304E91"/>
    <w:rsid w:val="003E7CE6"/>
    <w:rsid w:val="00410429"/>
    <w:rsid w:val="00462C41"/>
    <w:rsid w:val="004A1170"/>
    <w:rsid w:val="004B2D6E"/>
    <w:rsid w:val="004E2887"/>
    <w:rsid w:val="004E4FFA"/>
    <w:rsid w:val="005502F5"/>
    <w:rsid w:val="005A32B3"/>
    <w:rsid w:val="005B423C"/>
    <w:rsid w:val="00600D12"/>
    <w:rsid w:val="00615BCF"/>
    <w:rsid w:val="006715DC"/>
    <w:rsid w:val="006B643A"/>
    <w:rsid w:val="006C2CDA"/>
    <w:rsid w:val="00723B67"/>
    <w:rsid w:val="00726727"/>
    <w:rsid w:val="00785C57"/>
    <w:rsid w:val="00846235"/>
    <w:rsid w:val="00A66637"/>
    <w:rsid w:val="00AA4428"/>
    <w:rsid w:val="00AB5916"/>
    <w:rsid w:val="00AD7803"/>
    <w:rsid w:val="00B55469"/>
    <w:rsid w:val="00B57CB5"/>
    <w:rsid w:val="00BA21B4"/>
    <w:rsid w:val="00BA2DA7"/>
    <w:rsid w:val="00BB2BF2"/>
    <w:rsid w:val="00CE7F12"/>
    <w:rsid w:val="00D03386"/>
    <w:rsid w:val="00DB2FA1"/>
    <w:rsid w:val="00DE2E01"/>
    <w:rsid w:val="00E71AD8"/>
    <w:rsid w:val="00EA5918"/>
    <w:rsid w:val="00FA773E"/>
    <w:rsid w:val="00FC61D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2020-09-07T18:22:00Z</dcterms:created>
  <dcterms:modified xsi:type="dcterms:W3CDTF">2020-09-07T18:22:00Z</dcterms:modified>
</cp:coreProperties>
</file>